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C5A47" w14:textId="5649CF06" w:rsidR="009558BB" w:rsidRPr="00F342BA" w:rsidRDefault="005A3FAE" w:rsidP="00D34563">
      <w:pPr>
        <w:ind w:left="1416" w:hanging="1416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F342BA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9558BB" w:rsidRPr="00F342BA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F342BA" w:rsidRPr="00F342BA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="009558BB" w:rsidRPr="00F342BA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D34563" w:rsidRPr="00F342BA">
        <w:rPr>
          <w:rFonts w:ascii="Times New Roman" w:hAnsi="Times New Roman" w:cs="Times New Roman"/>
          <w:b/>
          <w:bCs/>
          <w:sz w:val="40"/>
          <w:szCs w:val="40"/>
        </w:rPr>
        <w:t xml:space="preserve">     </w:t>
      </w:r>
      <w:r w:rsidR="00F342BA" w:rsidRPr="00F342BA">
        <w:rPr>
          <w:rFonts w:ascii="Times New Roman" w:hAnsi="Times New Roman" w:cs="Times New Roman"/>
          <w:b/>
          <w:bCs/>
          <w:sz w:val="40"/>
          <w:szCs w:val="40"/>
        </w:rPr>
        <w:t>Lot fällen und Lot errichten</w:t>
      </w:r>
    </w:p>
    <w:p w14:paraId="451B47E8" w14:textId="0FC576A6" w:rsidR="00F342BA" w:rsidRDefault="00F342BA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5656D83" w14:textId="63B987BB" w:rsidR="00F342BA" w:rsidRDefault="00F342BA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man ein </w:t>
      </w:r>
      <w:r w:rsidRPr="00704B45">
        <w:rPr>
          <w:rFonts w:ascii="Times New Roman" w:hAnsi="Times New Roman" w:cs="Times New Roman"/>
          <w:b/>
          <w:sz w:val="24"/>
          <w:szCs w:val="24"/>
        </w:rPr>
        <w:t>Lot</w:t>
      </w:r>
      <w:r>
        <w:rPr>
          <w:rFonts w:ascii="Times New Roman" w:hAnsi="Times New Roman" w:cs="Times New Roman"/>
          <w:sz w:val="24"/>
          <w:szCs w:val="24"/>
        </w:rPr>
        <w:t xml:space="preserve"> (senkrechte Linie) konstruieren, so muss man zwei Fälle unterscheiden:</w:t>
      </w:r>
    </w:p>
    <w:p w14:paraId="5F990705" w14:textId="7E5A9645" w:rsidR="00F342BA" w:rsidRDefault="00F342BA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2BA">
        <w:rPr>
          <w:rFonts w:ascii="Times New Roman" w:hAnsi="Times New Roman" w:cs="Times New Roman"/>
          <w:b/>
          <w:sz w:val="24"/>
          <w:szCs w:val="24"/>
        </w:rPr>
        <w:t>1)</w:t>
      </w:r>
      <w:r w:rsidRPr="00F342BA">
        <w:rPr>
          <w:rFonts w:ascii="Times New Roman" w:hAnsi="Times New Roman" w:cs="Times New Roman"/>
          <w:b/>
          <w:sz w:val="24"/>
          <w:szCs w:val="24"/>
        </w:rPr>
        <w:tab/>
        <w:t>Lot errichten (Punkt P liegt auf der Geraden</w:t>
      </w:r>
      <w:r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Pr="00F342BA">
        <w:rPr>
          <w:rFonts w:ascii="Times New Roman" w:hAnsi="Times New Roman" w:cs="Times New Roman"/>
          <w:b/>
          <w:sz w:val="24"/>
          <w:szCs w:val="24"/>
        </w:rPr>
        <w:t>):</w:t>
      </w:r>
    </w:p>
    <w:p w14:paraId="7DF45AA9" w14:textId="586D465C" w:rsidR="00F342BA" w:rsidRDefault="00F342BA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662B2" w14:textId="73311BAC" w:rsidR="00F342BA" w:rsidRDefault="00704B4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827072" wp14:editId="65320288">
            <wp:simplePos x="0" y="0"/>
            <wp:positionH relativeFrom="column">
              <wp:posOffset>592339</wp:posOffset>
            </wp:positionH>
            <wp:positionV relativeFrom="paragraph">
              <wp:posOffset>8197</wp:posOffset>
            </wp:positionV>
            <wp:extent cx="2957830" cy="717550"/>
            <wp:effectExtent l="0" t="0" r="0" b="635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CCCAF" w14:textId="5D454969" w:rsidR="00F342BA" w:rsidRDefault="00F342BA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12D41" w14:textId="77777777" w:rsidR="00704B45" w:rsidRDefault="00704B4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08F6F4" w14:textId="77777777" w:rsidR="00704B45" w:rsidRDefault="00704B45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1E3A4E" w14:textId="7A41E55C" w:rsidR="00F342BA" w:rsidRPr="00F342BA" w:rsidRDefault="00F342BA" w:rsidP="00F342B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ab/>
        <w:t>Lot fällen (Punkt P liegt außerhalb von der Geraden g).</w:t>
      </w:r>
    </w:p>
    <w:p w14:paraId="0C6F8E8A" w14:textId="0F9DAD73" w:rsidR="00C75A39" w:rsidRDefault="00704B45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3279B7" wp14:editId="00C016F0">
            <wp:simplePos x="0" y="0"/>
            <wp:positionH relativeFrom="column">
              <wp:posOffset>655683</wp:posOffset>
            </wp:positionH>
            <wp:positionV relativeFrom="paragraph">
              <wp:posOffset>33721</wp:posOffset>
            </wp:positionV>
            <wp:extent cx="2267142" cy="1252847"/>
            <wp:effectExtent l="0" t="0" r="0" b="508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142" cy="125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13C123" w14:textId="23E52393" w:rsidR="00704B45" w:rsidRDefault="00704B45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92794C" w14:textId="1644299C" w:rsidR="00704B45" w:rsidRDefault="00704B45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FD06B6" w14:textId="38F74112" w:rsidR="00704B45" w:rsidRDefault="00704B45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8817ED" w14:textId="000A7E0C" w:rsidR="00704B45" w:rsidRDefault="00704B45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924683" w14:textId="5FA7DEBF" w:rsidR="00704B45" w:rsidRDefault="00704B45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19403B" w14:textId="4A59E4BB" w:rsidR="00704B45" w:rsidRDefault="00704B45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 Prinzip gehen beide Fälle gleich. Man sucht zwei Punkte A und B, welche gleich weit entfernt sind von P und auf der Geraden liegen. Dann konstruiert man die Symmetrieachse zu den Punkten A und B.</w:t>
      </w:r>
    </w:p>
    <w:p w14:paraId="75A8B8A4" w14:textId="19B1AB63" w:rsidR="00704B45" w:rsidRDefault="00704B45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Konstruktion:</w:t>
      </w:r>
    </w:p>
    <w:p w14:paraId="5008C55D" w14:textId="7B8856CD" w:rsidR="00704B45" w:rsidRDefault="00704B45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76E465" w14:textId="114DC7FF" w:rsidR="00704B45" w:rsidRPr="00EB324C" w:rsidRDefault="00EB324C" w:rsidP="00EB324C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324C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Errichte Lot im Punkt Q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Fälle Lot von Q auf die Gerade</w:t>
      </w:r>
    </w:p>
    <w:p w14:paraId="2F92542A" w14:textId="77777777" w:rsidR="001A0789" w:rsidRDefault="001A0789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408AFB4" wp14:editId="6C2B241D">
            <wp:simplePos x="0" y="0"/>
            <wp:positionH relativeFrom="column">
              <wp:posOffset>3149377</wp:posOffset>
            </wp:positionH>
            <wp:positionV relativeFrom="paragraph">
              <wp:posOffset>321986</wp:posOffset>
            </wp:positionV>
            <wp:extent cx="2386330" cy="118491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AF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53751B1" wp14:editId="4D0EAEF7">
            <wp:simplePos x="0" y="0"/>
            <wp:positionH relativeFrom="margin">
              <wp:align>left</wp:align>
            </wp:positionH>
            <wp:positionV relativeFrom="paragraph">
              <wp:posOffset>393238</wp:posOffset>
            </wp:positionV>
            <wp:extent cx="2498450" cy="944088"/>
            <wp:effectExtent l="0" t="0" r="0" b="889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50" cy="94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B3298A" w14:textId="77777777" w:rsidR="001A0789" w:rsidRDefault="001A0789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CA2211" w14:textId="77777777" w:rsidR="001A0789" w:rsidRDefault="001A0789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C0C055" w14:textId="77777777" w:rsidR="001A0789" w:rsidRDefault="001A0789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49BA80" w14:textId="77777777" w:rsidR="001A0789" w:rsidRDefault="001A0789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6415D0" w14:textId="77777777" w:rsidR="001A0789" w:rsidRDefault="001A0789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6089EA" w14:textId="77777777" w:rsidR="001A0789" w:rsidRDefault="001A0789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9DC44E" w14:textId="1E8E05A9" w:rsidR="00704B45" w:rsidRPr="00835A04" w:rsidRDefault="001A0789" w:rsidP="000A637A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kann jetzt insbesondere einen </w:t>
      </w:r>
      <w:r w:rsidRPr="001A0789">
        <w:rPr>
          <w:rFonts w:ascii="Times New Roman" w:hAnsi="Times New Roman" w:cs="Times New Roman"/>
          <w:b/>
          <w:sz w:val="24"/>
          <w:szCs w:val="24"/>
        </w:rPr>
        <w:t>rechten Winkel konstruieren</w:t>
      </w:r>
      <w:r>
        <w:rPr>
          <w:rFonts w:ascii="Times New Roman" w:hAnsi="Times New Roman" w:cs="Times New Roman"/>
          <w:sz w:val="24"/>
          <w:szCs w:val="24"/>
        </w:rPr>
        <w:t xml:space="preserve"> und wenn man ihn teilt auch einen 45° (und einen 22,5°) Winkel.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04B45" w:rsidRPr="00835A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0CF1"/>
    <w:multiLevelType w:val="hybridMultilevel"/>
    <w:tmpl w:val="FE9649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18A7"/>
    <w:multiLevelType w:val="hybridMultilevel"/>
    <w:tmpl w:val="47BE94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22FF8"/>
    <w:rsid w:val="00027F59"/>
    <w:rsid w:val="000548CF"/>
    <w:rsid w:val="00055C24"/>
    <w:rsid w:val="00082C4F"/>
    <w:rsid w:val="000A637A"/>
    <w:rsid w:val="000D29A4"/>
    <w:rsid w:val="000F679B"/>
    <w:rsid w:val="001011B9"/>
    <w:rsid w:val="001037D6"/>
    <w:rsid w:val="00105EB3"/>
    <w:rsid w:val="00107965"/>
    <w:rsid w:val="00107E02"/>
    <w:rsid w:val="0011396A"/>
    <w:rsid w:val="00116F6B"/>
    <w:rsid w:val="001328A7"/>
    <w:rsid w:val="00136767"/>
    <w:rsid w:val="00147801"/>
    <w:rsid w:val="00160379"/>
    <w:rsid w:val="00165720"/>
    <w:rsid w:val="001A0789"/>
    <w:rsid w:val="001A2F61"/>
    <w:rsid w:val="001D580A"/>
    <w:rsid w:val="001F14A8"/>
    <w:rsid w:val="00205CD0"/>
    <w:rsid w:val="00233D3D"/>
    <w:rsid w:val="00235C55"/>
    <w:rsid w:val="00257B04"/>
    <w:rsid w:val="00282471"/>
    <w:rsid w:val="00296B35"/>
    <w:rsid w:val="002A061C"/>
    <w:rsid w:val="002C7C64"/>
    <w:rsid w:val="002D06B8"/>
    <w:rsid w:val="002F35D1"/>
    <w:rsid w:val="00310A3D"/>
    <w:rsid w:val="003370E6"/>
    <w:rsid w:val="00342C87"/>
    <w:rsid w:val="003C45A6"/>
    <w:rsid w:val="003F170C"/>
    <w:rsid w:val="004010DE"/>
    <w:rsid w:val="0040717C"/>
    <w:rsid w:val="00432EB2"/>
    <w:rsid w:val="0044013C"/>
    <w:rsid w:val="00452697"/>
    <w:rsid w:val="004978CC"/>
    <w:rsid w:val="004A3C8A"/>
    <w:rsid w:val="004D0FCF"/>
    <w:rsid w:val="0051637D"/>
    <w:rsid w:val="00545EF7"/>
    <w:rsid w:val="00562B8E"/>
    <w:rsid w:val="00565238"/>
    <w:rsid w:val="005A3C80"/>
    <w:rsid w:val="005A3FAE"/>
    <w:rsid w:val="005A636E"/>
    <w:rsid w:val="005B3B47"/>
    <w:rsid w:val="005B5C80"/>
    <w:rsid w:val="005B6F46"/>
    <w:rsid w:val="005C45EF"/>
    <w:rsid w:val="005E7F16"/>
    <w:rsid w:val="0060409E"/>
    <w:rsid w:val="00610738"/>
    <w:rsid w:val="006458B5"/>
    <w:rsid w:val="00647F64"/>
    <w:rsid w:val="006543C7"/>
    <w:rsid w:val="00655681"/>
    <w:rsid w:val="00657B42"/>
    <w:rsid w:val="00676422"/>
    <w:rsid w:val="00682F1E"/>
    <w:rsid w:val="0068313B"/>
    <w:rsid w:val="006F5E6F"/>
    <w:rsid w:val="00700DD7"/>
    <w:rsid w:val="00704B45"/>
    <w:rsid w:val="00705478"/>
    <w:rsid w:val="00745A6B"/>
    <w:rsid w:val="00747EDD"/>
    <w:rsid w:val="0075591E"/>
    <w:rsid w:val="0076279A"/>
    <w:rsid w:val="007935FF"/>
    <w:rsid w:val="007A48B6"/>
    <w:rsid w:val="007C57FF"/>
    <w:rsid w:val="007C6BB5"/>
    <w:rsid w:val="007D6459"/>
    <w:rsid w:val="0082281F"/>
    <w:rsid w:val="00826047"/>
    <w:rsid w:val="00835A04"/>
    <w:rsid w:val="00837EB1"/>
    <w:rsid w:val="00842ABD"/>
    <w:rsid w:val="0084331F"/>
    <w:rsid w:val="008746AD"/>
    <w:rsid w:val="00877BBF"/>
    <w:rsid w:val="008A2694"/>
    <w:rsid w:val="008C49A3"/>
    <w:rsid w:val="008C4FDF"/>
    <w:rsid w:val="008D10A8"/>
    <w:rsid w:val="008D63C4"/>
    <w:rsid w:val="008D78F0"/>
    <w:rsid w:val="008E44A1"/>
    <w:rsid w:val="008E547B"/>
    <w:rsid w:val="0092132D"/>
    <w:rsid w:val="00921E0F"/>
    <w:rsid w:val="009273AE"/>
    <w:rsid w:val="009558BB"/>
    <w:rsid w:val="00961715"/>
    <w:rsid w:val="00981DDE"/>
    <w:rsid w:val="009841DD"/>
    <w:rsid w:val="009C6904"/>
    <w:rsid w:val="009C72DD"/>
    <w:rsid w:val="009C7B1D"/>
    <w:rsid w:val="009D3A8A"/>
    <w:rsid w:val="00A0700E"/>
    <w:rsid w:val="00A213A6"/>
    <w:rsid w:val="00A3219C"/>
    <w:rsid w:val="00A40FC0"/>
    <w:rsid w:val="00A468B1"/>
    <w:rsid w:val="00A50BB0"/>
    <w:rsid w:val="00A65C24"/>
    <w:rsid w:val="00A9165B"/>
    <w:rsid w:val="00A92B82"/>
    <w:rsid w:val="00AC1A05"/>
    <w:rsid w:val="00AE0AF3"/>
    <w:rsid w:val="00AF2802"/>
    <w:rsid w:val="00B04AF5"/>
    <w:rsid w:val="00B07D3E"/>
    <w:rsid w:val="00B13A36"/>
    <w:rsid w:val="00B23F8E"/>
    <w:rsid w:val="00B53FAC"/>
    <w:rsid w:val="00B54FFC"/>
    <w:rsid w:val="00B810DF"/>
    <w:rsid w:val="00BA62C8"/>
    <w:rsid w:val="00BC5CDF"/>
    <w:rsid w:val="00BC6E9F"/>
    <w:rsid w:val="00C05C45"/>
    <w:rsid w:val="00C62660"/>
    <w:rsid w:val="00C75A39"/>
    <w:rsid w:val="00C90E58"/>
    <w:rsid w:val="00CA6937"/>
    <w:rsid w:val="00CB7EE2"/>
    <w:rsid w:val="00CE1166"/>
    <w:rsid w:val="00CE6F9C"/>
    <w:rsid w:val="00CF75C4"/>
    <w:rsid w:val="00D13C65"/>
    <w:rsid w:val="00D34563"/>
    <w:rsid w:val="00D3741D"/>
    <w:rsid w:val="00D92F3A"/>
    <w:rsid w:val="00D9644F"/>
    <w:rsid w:val="00DA5AC9"/>
    <w:rsid w:val="00DB6792"/>
    <w:rsid w:val="00DE2945"/>
    <w:rsid w:val="00DF63B5"/>
    <w:rsid w:val="00E03CBA"/>
    <w:rsid w:val="00E05CDD"/>
    <w:rsid w:val="00E064D3"/>
    <w:rsid w:val="00E167E7"/>
    <w:rsid w:val="00E34594"/>
    <w:rsid w:val="00E37921"/>
    <w:rsid w:val="00E472BB"/>
    <w:rsid w:val="00E523FE"/>
    <w:rsid w:val="00E60BE2"/>
    <w:rsid w:val="00E60F1A"/>
    <w:rsid w:val="00E63DF1"/>
    <w:rsid w:val="00E76059"/>
    <w:rsid w:val="00E778DC"/>
    <w:rsid w:val="00E82A44"/>
    <w:rsid w:val="00EA1A9D"/>
    <w:rsid w:val="00EA5BA9"/>
    <w:rsid w:val="00EB324C"/>
    <w:rsid w:val="00EB615A"/>
    <w:rsid w:val="00EC775A"/>
    <w:rsid w:val="00ED4229"/>
    <w:rsid w:val="00EF2FC1"/>
    <w:rsid w:val="00F00F1D"/>
    <w:rsid w:val="00F16F2C"/>
    <w:rsid w:val="00F24633"/>
    <w:rsid w:val="00F314FF"/>
    <w:rsid w:val="00F342BA"/>
    <w:rsid w:val="00F35E92"/>
    <w:rsid w:val="00F433E0"/>
    <w:rsid w:val="00F5635D"/>
    <w:rsid w:val="00F80E46"/>
    <w:rsid w:val="00F97403"/>
    <w:rsid w:val="00FC26FB"/>
    <w:rsid w:val="00FC4F26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34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Jochen Müller</cp:lastModifiedBy>
  <cp:revision>6</cp:revision>
  <cp:lastPrinted>2021-12-15T07:16:00Z</cp:lastPrinted>
  <dcterms:created xsi:type="dcterms:W3CDTF">2022-02-02T09:54:00Z</dcterms:created>
  <dcterms:modified xsi:type="dcterms:W3CDTF">2022-02-02T10:10:00Z</dcterms:modified>
</cp:coreProperties>
</file>